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2F" w:rsidRDefault="00A0662F" w:rsidP="00A0662F">
      <w:pPr>
        <w:pStyle w:val="ListParagraph"/>
        <w:numPr>
          <w:ilvl w:val="0"/>
          <w:numId w:val="1"/>
        </w:numPr>
      </w:pPr>
      <w:r>
        <w:t xml:space="preserve">Everyone who lives in Redfern wants this project to succeed – in the form of culturally-informed child care, elder care and social housing for indigenous families, while enhancing the general locality with well-designed open space. </w:t>
      </w:r>
    </w:p>
    <w:p w:rsidR="000C7E1A" w:rsidRDefault="000C7E1A" w:rsidP="000C7E1A">
      <w:pPr>
        <w:pStyle w:val="ListParagraph"/>
      </w:pPr>
    </w:p>
    <w:p w:rsidR="00A0662F" w:rsidRDefault="00A0662F" w:rsidP="00A0662F">
      <w:pPr>
        <w:pStyle w:val="ListParagraph"/>
        <w:numPr>
          <w:ilvl w:val="0"/>
          <w:numId w:val="1"/>
        </w:numPr>
      </w:pPr>
      <w:r>
        <w:t xml:space="preserve">The AHC </w:t>
      </w:r>
      <w:r w:rsidR="000C7E1A">
        <w:t>has</w:t>
      </w:r>
      <w:r>
        <w:t xml:space="preserve"> failed to find a funding model that </w:t>
      </w:r>
      <w:r w:rsidR="000C7E1A">
        <w:t>makes central</w:t>
      </w:r>
      <w:r>
        <w:t xml:space="preserve"> the best interests of the local community, either indigenous or the wider community. </w:t>
      </w:r>
    </w:p>
    <w:p w:rsidR="000C7E1A" w:rsidRDefault="000C7E1A" w:rsidP="00832176"/>
    <w:p w:rsidR="000C7E1A" w:rsidRDefault="00A0662F" w:rsidP="000C7E1A">
      <w:pPr>
        <w:pStyle w:val="ListParagraph"/>
        <w:numPr>
          <w:ilvl w:val="0"/>
          <w:numId w:val="1"/>
        </w:numPr>
      </w:pPr>
      <w:r>
        <w:t xml:space="preserve">There is a lot of concern and anger among </w:t>
      </w:r>
      <w:r w:rsidR="000C7E1A">
        <w:t xml:space="preserve">white and indigenous </w:t>
      </w:r>
      <w:r>
        <w:t xml:space="preserve">residents because of the conflict between the stated aim and the inappropriate reality. </w:t>
      </w:r>
      <w:r w:rsidR="000C7E1A">
        <w:t xml:space="preserve">Also, about the secretive/mysterious “public consultation process”. </w:t>
      </w:r>
    </w:p>
    <w:p w:rsidR="00AA6465" w:rsidRDefault="00AA6465" w:rsidP="00AA6465">
      <w:pPr>
        <w:pStyle w:val="ListParagraph"/>
      </w:pPr>
    </w:p>
    <w:p w:rsidR="00AA6465" w:rsidRDefault="00AA6465" w:rsidP="00AA6465">
      <w:pPr>
        <w:pStyle w:val="ListParagraph"/>
      </w:pPr>
    </w:p>
    <w:p w:rsidR="00A0662F" w:rsidRDefault="00A0662F" w:rsidP="00A0662F">
      <w:pPr>
        <w:pStyle w:val="ListParagraph"/>
        <w:numPr>
          <w:ilvl w:val="0"/>
          <w:numId w:val="1"/>
        </w:numPr>
      </w:pPr>
      <w:r>
        <w:t xml:space="preserve">The project fails </w:t>
      </w:r>
    </w:p>
    <w:p w:rsidR="000C7E1A" w:rsidRDefault="000C7E1A" w:rsidP="00A0662F">
      <w:pPr>
        <w:pStyle w:val="ListParagraph"/>
        <w:numPr>
          <w:ilvl w:val="1"/>
          <w:numId w:val="1"/>
        </w:numPr>
      </w:pPr>
      <w:r>
        <w:t>in using a precious piece of prime Sydney real estate as a dedicated central location for the indigenous community to meet and build community, in a well-designed setting</w:t>
      </w:r>
    </w:p>
    <w:p w:rsidR="000C7E1A" w:rsidRDefault="000C7E1A" w:rsidP="000C7E1A">
      <w:pPr>
        <w:pStyle w:val="ListParagraph"/>
        <w:numPr>
          <w:ilvl w:val="1"/>
          <w:numId w:val="1"/>
        </w:numPr>
      </w:pPr>
      <w:r>
        <w:t xml:space="preserve">in its stated aim of building </w:t>
      </w:r>
      <w:r>
        <w:t xml:space="preserve">housing and other amenities </w:t>
      </w:r>
      <w:r>
        <w:t>for the long-term welfare of the indigenous community</w:t>
      </w:r>
    </w:p>
    <w:p w:rsidR="00A0662F" w:rsidRDefault="00A0662F" w:rsidP="00A0662F">
      <w:pPr>
        <w:pStyle w:val="ListParagraph"/>
        <w:numPr>
          <w:ilvl w:val="1"/>
          <w:numId w:val="1"/>
        </w:numPr>
      </w:pPr>
      <w:r>
        <w:t>while creating a monstrosity which, while having nothing to do with the indigenous community, towers over a heritage, Victorian neighbourhood</w:t>
      </w:r>
      <w:r w:rsidR="000C7E1A">
        <w:t>, and spoils the basic amenity of the wider community</w:t>
      </w:r>
    </w:p>
    <w:p w:rsidR="00A0662F" w:rsidRDefault="00A0662F" w:rsidP="00A0662F"/>
    <w:p w:rsidR="00A0662F" w:rsidRDefault="00A0662F" w:rsidP="00A0662F">
      <w:pPr>
        <w:pStyle w:val="ListParagraph"/>
        <w:numPr>
          <w:ilvl w:val="0"/>
          <w:numId w:val="1"/>
        </w:numPr>
      </w:pPr>
      <w:r>
        <w:t>The tower will:</w:t>
      </w:r>
    </w:p>
    <w:p w:rsidR="000C7E1A" w:rsidRDefault="000C7E1A" w:rsidP="00A0662F">
      <w:pPr>
        <w:pStyle w:val="ListParagraph"/>
        <w:numPr>
          <w:ilvl w:val="1"/>
          <w:numId w:val="1"/>
        </w:numPr>
      </w:pPr>
      <w:r>
        <w:t>Be a colossal eyesore dominating a largely-intact heritage precinct, including towering over the railway station, even higher than the strikingly ugly towers built by the same developer over the road</w:t>
      </w:r>
    </w:p>
    <w:p w:rsidR="00A0662F" w:rsidRDefault="00A0662F" w:rsidP="00A0662F">
      <w:pPr>
        <w:pStyle w:val="ListParagraph"/>
        <w:numPr>
          <w:ilvl w:val="1"/>
          <w:numId w:val="1"/>
        </w:numPr>
      </w:pPr>
      <w:r>
        <w:t xml:space="preserve">Cut morning sunlight from </w:t>
      </w:r>
      <w:r w:rsidR="000C7E1A">
        <w:t>al</w:t>
      </w:r>
      <w:r>
        <w:t xml:space="preserve">most </w:t>
      </w:r>
      <w:r w:rsidR="000C7E1A">
        <w:t xml:space="preserve">all </w:t>
      </w:r>
      <w:r>
        <w:t>neighbouring homes</w:t>
      </w:r>
    </w:p>
    <w:p w:rsidR="00A0662F" w:rsidRDefault="00A0662F" w:rsidP="00A0662F">
      <w:pPr>
        <w:pStyle w:val="ListParagraph"/>
        <w:numPr>
          <w:ilvl w:val="1"/>
          <w:numId w:val="1"/>
        </w:numPr>
      </w:pPr>
      <w:r>
        <w:t xml:space="preserve">Exacerbate the </w:t>
      </w:r>
      <w:r w:rsidR="000C7E1A">
        <w:t xml:space="preserve">strong </w:t>
      </w:r>
      <w:r>
        <w:t xml:space="preserve">wind-tunnel </w:t>
      </w:r>
      <w:r w:rsidR="000C7E1A">
        <w:t xml:space="preserve">effect </w:t>
      </w:r>
      <w:r>
        <w:t>a</w:t>
      </w:r>
      <w:r w:rsidR="000C7E1A">
        <w:t>round the station</w:t>
      </w:r>
    </w:p>
    <w:p w:rsidR="000C7E1A" w:rsidRDefault="000C7E1A" w:rsidP="00A0662F">
      <w:pPr>
        <w:pStyle w:val="ListParagraph"/>
        <w:numPr>
          <w:ilvl w:val="1"/>
          <w:numId w:val="1"/>
        </w:numPr>
      </w:pPr>
      <w:r>
        <w:t>Bring hundreds more people to the streets which are already over-crowded for long periods of the day, both weekdays and weekends</w:t>
      </w:r>
    </w:p>
    <w:p w:rsidR="000C7E1A" w:rsidRDefault="000C7E1A" w:rsidP="00A0662F">
      <w:pPr>
        <w:pStyle w:val="ListParagraph"/>
        <w:numPr>
          <w:ilvl w:val="1"/>
          <w:numId w:val="1"/>
        </w:numPr>
      </w:pPr>
      <w:r>
        <w:t>Therefore bring more noise and disruption to an already-noisy, sometimes dangerous precinct</w:t>
      </w:r>
    </w:p>
    <w:p w:rsidR="000C7E1A" w:rsidRDefault="000C7E1A" w:rsidP="00A0662F">
      <w:pPr>
        <w:pStyle w:val="ListParagraph"/>
        <w:numPr>
          <w:ilvl w:val="1"/>
          <w:numId w:val="1"/>
        </w:numPr>
      </w:pPr>
      <w:r>
        <w:t xml:space="preserve">Use a </w:t>
      </w:r>
      <w:r w:rsidR="00AA6465">
        <w:t xml:space="preserve">funding </w:t>
      </w:r>
      <w:r>
        <w:t>model which, in the longer term,  is at the mercy of the unstable geo-politics of our region and could saddle the AHC with unsustainable debt</w:t>
      </w:r>
    </w:p>
    <w:p w:rsidR="000C7E1A" w:rsidRDefault="000C7E1A" w:rsidP="000C7E1A">
      <w:pPr>
        <w:pStyle w:val="ListParagraph"/>
      </w:pPr>
    </w:p>
    <w:p w:rsidR="00AA6465" w:rsidRDefault="000C7E1A" w:rsidP="000C7E1A">
      <w:pPr>
        <w:pStyle w:val="ListParagraph"/>
        <w:numPr>
          <w:ilvl w:val="0"/>
          <w:numId w:val="1"/>
        </w:numPr>
      </w:pPr>
      <w:r>
        <w:t xml:space="preserve">The AHC has partnered with the developer and the student accommodation provider but not developed relationships with affordable housing providers. Why not? </w:t>
      </w:r>
    </w:p>
    <w:p w:rsidR="00AA6465" w:rsidRDefault="00AA6465" w:rsidP="000C7E1A">
      <w:pPr>
        <w:pStyle w:val="ListParagraph"/>
        <w:numPr>
          <w:ilvl w:val="0"/>
          <w:numId w:val="1"/>
        </w:numPr>
      </w:pPr>
    </w:p>
    <w:p w:rsidR="000C7E1A" w:rsidRDefault="000C7E1A" w:rsidP="000C7E1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It is a real concern that the financial mis-management and failures of the previous years will be replicated.</w:t>
      </w:r>
    </w:p>
    <w:p w:rsidR="000C7E1A" w:rsidRDefault="000C7E1A" w:rsidP="000C7E1A">
      <w:pPr>
        <w:pStyle w:val="ListParagraph"/>
        <w:ind w:left="1440"/>
      </w:pPr>
    </w:p>
    <w:p w:rsidR="000C7E1A" w:rsidRDefault="000C7E1A" w:rsidP="000C7E1A">
      <w:pPr>
        <w:pStyle w:val="ListParagraph"/>
        <w:ind w:left="1440"/>
      </w:pPr>
    </w:p>
    <w:p w:rsidR="00A0662F" w:rsidRDefault="00A0662F" w:rsidP="00A0662F">
      <w:pPr>
        <w:pStyle w:val="ListParagraph"/>
      </w:pPr>
    </w:p>
    <w:sectPr w:rsidR="00A0662F" w:rsidSect="00DD4F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168"/>
    <w:multiLevelType w:val="hybridMultilevel"/>
    <w:tmpl w:val="E6C6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2F"/>
    <w:rsid w:val="000C7E1A"/>
    <w:rsid w:val="00297559"/>
    <w:rsid w:val="00832176"/>
    <w:rsid w:val="00A0662F"/>
    <w:rsid w:val="00AA6465"/>
    <w:rsid w:val="00D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1A0E5"/>
  <w15:chartTrackingRefBased/>
  <w15:docId w15:val="{54636707-A98F-BC43-8604-360C274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Tuckwell</dc:creator>
  <cp:keywords/>
  <dc:description/>
  <cp:lastModifiedBy>Susie Tuckwell</cp:lastModifiedBy>
  <cp:revision>2</cp:revision>
  <dcterms:created xsi:type="dcterms:W3CDTF">2018-11-14T01:10:00Z</dcterms:created>
  <dcterms:modified xsi:type="dcterms:W3CDTF">2018-11-14T01:46:00Z</dcterms:modified>
</cp:coreProperties>
</file>